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F6" w:rsidRDefault="006E3B02">
      <w:pPr>
        <w:pBdr>
          <w:bottom w:val="single" w:sz="12" w:space="1" w:color="auto"/>
        </w:pBdr>
      </w:pPr>
      <w:bookmarkStart w:id="0" w:name="_GoBack"/>
      <w:bookmarkEnd w:id="0"/>
      <w:r>
        <w:t>Obec Kleňany, 991 10 Kleňany 149, t</w:t>
      </w:r>
      <w:r w:rsidR="00753CF3">
        <w:t xml:space="preserve">. </w:t>
      </w:r>
      <w:r>
        <w:t>f. 047</w:t>
      </w:r>
      <w:r w:rsidR="006F6FAE">
        <w:t xml:space="preserve"> </w:t>
      </w:r>
      <w:r>
        <w:t xml:space="preserve">4891309, e-mail: </w:t>
      </w:r>
      <w:hyperlink r:id="rId7" w:history="1">
        <w:r w:rsidRPr="00814E7C">
          <w:rPr>
            <w:rStyle w:val="Hypertextovprepojenie"/>
          </w:rPr>
          <w:t>klenany@pobox.sk</w:t>
        </w:r>
      </w:hyperlink>
    </w:p>
    <w:p w:rsidR="006E3B02" w:rsidRDefault="006E3B02">
      <w:r>
        <w:t>Číslo: 56/2017</w:t>
      </w:r>
    </w:p>
    <w:p w:rsidR="006E3B02" w:rsidRDefault="006E3B02">
      <w:r>
        <w:t>Dátum: 1</w:t>
      </w:r>
      <w:r w:rsidR="00B21E2F">
        <w:t>3</w:t>
      </w:r>
      <w:r>
        <w:t>.06.2017</w:t>
      </w:r>
    </w:p>
    <w:p w:rsidR="006E3B02" w:rsidRDefault="006E3B02" w:rsidP="0053412F">
      <w:pPr>
        <w:jc w:val="both"/>
        <w:rPr>
          <w:b/>
          <w:sz w:val="28"/>
          <w:szCs w:val="28"/>
        </w:rPr>
      </w:pPr>
      <w:r>
        <w:rPr>
          <w:b/>
          <w:sz w:val="28"/>
          <w:szCs w:val="28"/>
        </w:rPr>
        <w:t>Zverejnenie zámeru predaja majetku priamym predajom</w:t>
      </w:r>
    </w:p>
    <w:p w:rsidR="006E3B02" w:rsidRDefault="006E3B02" w:rsidP="0053412F">
      <w:pPr>
        <w:jc w:val="both"/>
        <w:rPr>
          <w:b/>
          <w:sz w:val="28"/>
          <w:szCs w:val="28"/>
        </w:rPr>
      </w:pPr>
    </w:p>
    <w:p w:rsidR="006E3B02" w:rsidRDefault="006E3B02" w:rsidP="0053412F">
      <w:pPr>
        <w:pStyle w:val="Odsekzoznamu"/>
        <w:numPr>
          <w:ilvl w:val="0"/>
          <w:numId w:val="1"/>
        </w:numPr>
        <w:jc w:val="both"/>
        <w:rPr>
          <w:sz w:val="24"/>
          <w:szCs w:val="24"/>
        </w:rPr>
      </w:pPr>
      <w:r>
        <w:rPr>
          <w:sz w:val="24"/>
          <w:szCs w:val="24"/>
        </w:rPr>
        <w:t>Obec Kleňany, so sídlom 991 10 Kleňany 149 v zmysle §9a ods. 1 písm. c zákona SNR č. 138/1991 Zb. o majetku obcí v znení neskorších pr</w:t>
      </w:r>
      <w:r w:rsidR="008A2634">
        <w:rPr>
          <w:sz w:val="24"/>
          <w:szCs w:val="24"/>
        </w:rPr>
        <w:t>e</w:t>
      </w:r>
      <w:r>
        <w:rPr>
          <w:sz w:val="24"/>
          <w:szCs w:val="24"/>
        </w:rPr>
        <w:t>dpisov a v zmysle Uznesenia Obecnéh</w:t>
      </w:r>
      <w:r w:rsidR="008A2634">
        <w:rPr>
          <w:sz w:val="24"/>
          <w:szCs w:val="24"/>
        </w:rPr>
        <w:t xml:space="preserve">o zastupiteľstva v Kleňanoch č. </w:t>
      </w:r>
      <w:r>
        <w:rPr>
          <w:sz w:val="24"/>
          <w:szCs w:val="24"/>
        </w:rPr>
        <w:t>3</w:t>
      </w:r>
      <w:r w:rsidR="009D6D45">
        <w:rPr>
          <w:sz w:val="24"/>
          <w:szCs w:val="24"/>
        </w:rPr>
        <w:t>/2017</w:t>
      </w:r>
      <w:r>
        <w:rPr>
          <w:sz w:val="24"/>
          <w:szCs w:val="24"/>
        </w:rPr>
        <w:t xml:space="preserve"> zo dňa 10.06.2017 zverejňuje zámer priameho pr</w:t>
      </w:r>
      <w:r w:rsidR="008A2634">
        <w:rPr>
          <w:sz w:val="24"/>
          <w:szCs w:val="24"/>
        </w:rPr>
        <w:t>e</w:t>
      </w:r>
      <w:r>
        <w:rPr>
          <w:sz w:val="24"/>
          <w:szCs w:val="24"/>
        </w:rPr>
        <w:t>daja svojho majetku.</w:t>
      </w:r>
    </w:p>
    <w:p w:rsidR="0053412F" w:rsidRDefault="006E3B02" w:rsidP="0053412F">
      <w:pPr>
        <w:pStyle w:val="Odsekzoznamu"/>
        <w:numPr>
          <w:ilvl w:val="0"/>
          <w:numId w:val="1"/>
        </w:numPr>
        <w:jc w:val="both"/>
        <w:rPr>
          <w:sz w:val="24"/>
          <w:szCs w:val="24"/>
        </w:rPr>
      </w:pPr>
      <w:r>
        <w:rPr>
          <w:sz w:val="24"/>
          <w:szCs w:val="24"/>
        </w:rPr>
        <w:t>Predmet</w:t>
      </w:r>
      <w:r w:rsidR="008A2634">
        <w:rPr>
          <w:sz w:val="24"/>
          <w:szCs w:val="24"/>
        </w:rPr>
        <w:t>om zámeru priameho predaja je ne</w:t>
      </w:r>
      <w:r>
        <w:rPr>
          <w:sz w:val="24"/>
          <w:szCs w:val="24"/>
        </w:rPr>
        <w:t>hnuteľný majetok</w:t>
      </w:r>
      <w:r w:rsidR="0053412F">
        <w:rPr>
          <w:sz w:val="24"/>
          <w:szCs w:val="24"/>
        </w:rPr>
        <w:t>:</w:t>
      </w:r>
    </w:p>
    <w:p w:rsidR="006E3B02" w:rsidRDefault="0053412F" w:rsidP="0053412F">
      <w:pPr>
        <w:pStyle w:val="Odsekzoznamu"/>
        <w:jc w:val="both"/>
        <w:rPr>
          <w:sz w:val="24"/>
          <w:szCs w:val="24"/>
        </w:rPr>
      </w:pPr>
      <w:r>
        <w:rPr>
          <w:sz w:val="24"/>
          <w:szCs w:val="24"/>
        </w:rPr>
        <w:t>-</w:t>
      </w:r>
      <w:r w:rsidR="006E3B02">
        <w:rPr>
          <w:sz w:val="24"/>
          <w:szCs w:val="24"/>
        </w:rPr>
        <w:t xml:space="preserve">  parcela registra C KN č. 49/5 zastavané plochy a nádvoria o výmere 793 m2</w:t>
      </w:r>
    </w:p>
    <w:p w:rsidR="0053412F" w:rsidRDefault="0053412F" w:rsidP="0053412F">
      <w:pPr>
        <w:pStyle w:val="Odsekzoznamu"/>
        <w:jc w:val="both"/>
        <w:rPr>
          <w:sz w:val="24"/>
          <w:szCs w:val="24"/>
        </w:rPr>
      </w:pPr>
      <w:r>
        <w:rPr>
          <w:sz w:val="24"/>
          <w:szCs w:val="24"/>
        </w:rPr>
        <w:t>-  parcela registra C KN č. 49/6 zastavané plochy a nádvoria o výmere 800 m2</w:t>
      </w:r>
    </w:p>
    <w:p w:rsidR="0053412F" w:rsidRDefault="0053412F" w:rsidP="0053412F">
      <w:pPr>
        <w:pStyle w:val="Odsekzoznamu"/>
        <w:jc w:val="both"/>
        <w:rPr>
          <w:sz w:val="24"/>
          <w:szCs w:val="24"/>
        </w:rPr>
      </w:pPr>
      <w:r>
        <w:rPr>
          <w:sz w:val="24"/>
          <w:szCs w:val="24"/>
        </w:rPr>
        <w:t>-  parcela registra C KN č. 49/7 zastavané plochy a nádvoria o výmere 830 m2</w:t>
      </w:r>
    </w:p>
    <w:p w:rsidR="0053412F" w:rsidRDefault="0053412F" w:rsidP="0053412F">
      <w:pPr>
        <w:jc w:val="both"/>
        <w:rPr>
          <w:sz w:val="24"/>
          <w:szCs w:val="24"/>
        </w:rPr>
      </w:pPr>
      <w:r>
        <w:rPr>
          <w:sz w:val="24"/>
          <w:szCs w:val="24"/>
        </w:rPr>
        <w:t xml:space="preserve">             Zapísaných na Úrade geodézie, kartografie a katastra Slovenskej republiky, na liste</w:t>
      </w:r>
    </w:p>
    <w:p w:rsidR="0053412F" w:rsidRDefault="008A2634" w:rsidP="0053412F">
      <w:pPr>
        <w:jc w:val="both"/>
        <w:rPr>
          <w:sz w:val="24"/>
          <w:szCs w:val="24"/>
        </w:rPr>
      </w:pPr>
      <w:r>
        <w:rPr>
          <w:sz w:val="24"/>
          <w:szCs w:val="24"/>
        </w:rPr>
        <w:t xml:space="preserve">             v</w:t>
      </w:r>
      <w:r w:rsidR="0053412F">
        <w:rPr>
          <w:sz w:val="24"/>
          <w:szCs w:val="24"/>
        </w:rPr>
        <w:t>lastníctva č. 207, k. ú. Kleňany, obec Kleňany, okres Veľký Krtíš</w:t>
      </w:r>
    </w:p>
    <w:p w:rsidR="008A2634" w:rsidRDefault="008A2634" w:rsidP="008A2634">
      <w:pPr>
        <w:pStyle w:val="Odsekzoznamu"/>
        <w:numPr>
          <w:ilvl w:val="0"/>
          <w:numId w:val="1"/>
        </w:numPr>
        <w:jc w:val="both"/>
        <w:rPr>
          <w:sz w:val="24"/>
          <w:szCs w:val="24"/>
        </w:rPr>
      </w:pPr>
      <w:r>
        <w:rPr>
          <w:sz w:val="24"/>
          <w:szCs w:val="24"/>
        </w:rPr>
        <w:t>Všeobecná hodnota majetku, t. j. minimálna cena, za ktorú sa predmetné pozemky ponúkajú na predaj je stanovená znaleckým posudkom č. 76/2017 zo dňa 01.06.2017</w:t>
      </w:r>
    </w:p>
    <w:p w:rsidR="008A2634" w:rsidRDefault="008A2634" w:rsidP="008A2634">
      <w:pPr>
        <w:pStyle w:val="Odsekzoznamu"/>
        <w:numPr>
          <w:ilvl w:val="0"/>
          <w:numId w:val="2"/>
        </w:numPr>
        <w:jc w:val="both"/>
        <w:rPr>
          <w:sz w:val="24"/>
          <w:szCs w:val="24"/>
        </w:rPr>
      </w:pPr>
      <w:r>
        <w:rPr>
          <w:sz w:val="24"/>
          <w:szCs w:val="24"/>
        </w:rPr>
        <w:t>parcela č. 49/5  vo výške  2045,94 eur</w:t>
      </w:r>
    </w:p>
    <w:p w:rsidR="008A2634" w:rsidRDefault="00B84980" w:rsidP="008A2634">
      <w:pPr>
        <w:pStyle w:val="Odsekzoznamu"/>
        <w:numPr>
          <w:ilvl w:val="0"/>
          <w:numId w:val="2"/>
        </w:numPr>
        <w:jc w:val="both"/>
        <w:rPr>
          <w:sz w:val="24"/>
          <w:szCs w:val="24"/>
        </w:rPr>
      </w:pPr>
      <w:r>
        <w:rPr>
          <w:sz w:val="24"/>
          <w:szCs w:val="24"/>
        </w:rPr>
        <w:t>p</w:t>
      </w:r>
      <w:r w:rsidR="008A2634">
        <w:rPr>
          <w:sz w:val="24"/>
          <w:szCs w:val="24"/>
        </w:rPr>
        <w:t>arcela č. 49/6  vo výške  2064,00 eur</w:t>
      </w:r>
    </w:p>
    <w:p w:rsidR="008A2634" w:rsidRDefault="00B84980" w:rsidP="008A2634">
      <w:pPr>
        <w:pStyle w:val="Odsekzoznamu"/>
        <w:numPr>
          <w:ilvl w:val="0"/>
          <w:numId w:val="2"/>
        </w:numPr>
        <w:jc w:val="both"/>
        <w:rPr>
          <w:sz w:val="24"/>
          <w:szCs w:val="24"/>
        </w:rPr>
      </w:pPr>
      <w:r>
        <w:rPr>
          <w:sz w:val="24"/>
          <w:szCs w:val="24"/>
        </w:rPr>
        <w:t>p</w:t>
      </w:r>
      <w:r w:rsidR="008A2634">
        <w:rPr>
          <w:sz w:val="24"/>
          <w:szCs w:val="24"/>
        </w:rPr>
        <w:t>arcela č. 49/7  vo výške  2141,40 eur</w:t>
      </w:r>
    </w:p>
    <w:p w:rsidR="008A2634" w:rsidRDefault="008A2634" w:rsidP="008A2634">
      <w:pPr>
        <w:pStyle w:val="Odsekzoznamu"/>
        <w:numPr>
          <w:ilvl w:val="0"/>
          <w:numId w:val="1"/>
        </w:numPr>
        <w:jc w:val="both"/>
        <w:rPr>
          <w:sz w:val="24"/>
          <w:szCs w:val="24"/>
        </w:rPr>
      </w:pPr>
      <w:r>
        <w:rPr>
          <w:sz w:val="24"/>
          <w:szCs w:val="24"/>
        </w:rPr>
        <w:t>Lehota na doručovanie cenových ponúk záujemcov</w:t>
      </w:r>
      <w:r w:rsidR="00A9243A">
        <w:rPr>
          <w:sz w:val="24"/>
          <w:szCs w:val="24"/>
        </w:rPr>
        <w:t xml:space="preserve"> sa stanovuje do 28.06.2017 do 12.00 hodiny.</w:t>
      </w:r>
    </w:p>
    <w:p w:rsidR="00A9243A" w:rsidRDefault="00A9243A" w:rsidP="008A2634">
      <w:pPr>
        <w:pStyle w:val="Odsekzoznamu"/>
        <w:numPr>
          <w:ilvl w:val="0"/>
          <w:numId w:val="1"/>
        </w:numPr>
        <w:jc w:val="both"/>
        <w:rPr>
          <w:sz w:val="24"/>
          <w:szCs w:val="24"/>
        </w:rPr>
      </w:pPr>
      <w:r>
        <w:rPr>
          <w:sz w:val="24"/>
          <w:szCs w:val="24"/>
        </w:rPr>
        <w:t>Cenovú ponuku žiadame predložiť v podateľni Obecného úradu v Kleňanoch, alebo poštou na adresu: Obec Kleňany, 991 10 Kleňany 149 tak, aby bola zaevidovaná v podateľni Obecného úradu v Kleňanoch do 28.06.2017 do 12.00 hod.</w:t>
      </w:r>
    </w:p>
    <w:p w:rsidR="00A9243A" w:rsidRDefault="00A9243A" w:rsidP="008A2634">
      <w:pPr>
        <w:pStyle w:val="Odsekzoznamu"/>
        <w:numPr>
          <w:ilvl w:val="0"/>
          <w:numId w:val="1"/>
        </w:numPr>
        <w:jc w:val="both"/>
        <w:rPr>
          <w:sz w:val="24"/>
          <w:szCs w:val="24"/>
        </w:rPr>
      </w:pPr>
      <w:r>
        <w:rPr>
          <w:sz w:val="24"/>
          <w:szCs w:val="24"/>
        </w:rPr>
        <w:t>Cenová ponuka musí byť predložená písomne v slovenskom jazyku v zalepenej obálke, viditeľne označenej heslom: „PRIAMY PREDAJ - Neotvárať!“</w:t>
      </w:r>
    </w:p>
    <w:p w:rsidR="00A9243A" w:rsidRDefault="00A9243A" w:rsidP="008A2634">
      <w:pPr>
        <w:pStyle w:val="Odsekzoznamu"/>
        <w:numPr>
          <w:ilvl w:val="0"/>
          <w:numId w:val="1"/>
        </w:numPr>
        <w:jc w:val="both"/>
        <w:rPr>
          <w:sz w:val="24"/>
          <w:szCs w:val="24"/>
        </w:rPr>
      </w:pPr>
      <w:r>
        <w:rPr>
          <w:sz w:val="24"/>
          <w:szCs w:val="24"/>
        </w:rPr>
        <w:t>Cenová ponuka záujemcu musí obsahovať:</w:t>
      </w:r>
    </w:p>
    <w:p w:rsidR="00A9243A" w:rsidRDefault="00A9243A" w:rsidP="00A9243A">
      <w:pPr>
        <w:pStyle w:val="Odsekzoznamu"/>
        <w:numPr>
          <w:ilvl w:val="0"/>
          <w:numId w:val="3"/>
        </w:numPr>
        <w:jc w:val="both"/>
        <w:rPr>
          <w:sz w:val="24"/>
          <w:szCs w:val="24"/>
        </w:rPr>
      </w:pPr>
      <w:r>
        <w:rPr>
          <w:sz w:val="24"/>
          <w:szCs w:val="24"/>
        </w:rPr>
        <w:t>Označenie záujemcu:</w:t>
      </w:r>
    </w:p>
    <w:p w:rsidR="00A9243A" w:rsidRDefault="00A9243A" w:rsidP="00A9243A">
      <w:pPr>
        <w:pStyle w:val="Odsekzoznamu"/>
        <w:numPr>
          <w:ilvl w:val="0"/>
          <w:numId w:val="2"/>
        </w:numPr>
        <w:jc w:val="both"/>
        <w:rPr>
          <w:sz w:val="24"/>
          <w:szCs w:val="24"/>
        </w:rPr>
      </w:pPr>
      <w:r>
        <w:rPr>
          <w:sz w:val="24"/>
          <w:szCs w:val="24"/>
        </w:rPr>
        <w:t>u fyzickej osoby: meno, priezvisko, titul, rodné priezvisko, rodné číslo, dátum narodenia, miesto trvalého pobytu, štátnu príslušnosť, stav a telefónne číslo. Ak je záujemca ženatý/vydatá aj meno, priezvisko, titul, rodné priezvisko, rodné číslo, dátum narodenia, miesto trvalého pobytu a štátnu príslušnosť manželky/manžela.</w:t>
      </w:r>
    </w:p>
    <w:p w:rsidR="00A9243A" w:rsidRDefault="00A9243A" w:rsidP="00A9243A">
      <w:pPr>
        <w:pStyle w:val="Odsekzoznamu"/>
        <w:numPr>
          <w:ilvl w:val="0"/>
          <w:numId w:val="2"/>
        </w:numPr>
        <w:jc w:val="both"/>
        <w:rPr>
          <w:sz w:val="24"/>
          <w:szCs w:val="24"/>
        </w:rPr>
      </w:pPr>
      <w:r>
        <w:rPr>
          <w:sz w:val="24"/>
          <w:szCs w:val="24"/>
        </w:rPr>
        <w:t>u právnickej osoby: obchodné meno, sídlo, identifikačné číslo, meno osoby/osôb, ktorá/é sú štatutárnym orgánom, označenie registra, ktorý právnickú osobu zapísal a číslo zápisu.</w:t>
      </w:r>
    </w:p>
    <w:p w:rsidR="00B36138" w:rsidRDefault="00A9243A" w:rsidP="00A9243A">
      <w:pPr>
        <w:pStyle w:val="Odsekzoznamu"/>
        <w:numPr>
          <w:ilvl w:val="0"/>
          <w:numId w:val="3"/>
        </w:numPr>
        <w:jc w:val="both"/>
        <w:rPr>
          <w:sz w:val="24"/>
          <w:szCs w:val="24"/>
        </w:rPr>
      </w:pPr>
      <w:r>
        <w:rPr>
          <w:sz w:val="24"/>
          <w:szCs w:val="24"/>
        </w:rPr>
        <w:t>Označenie nehnuteľnosti – pozemku/pozemkov (predmetu kúpy), a to: číslo parcely, druh pozemku</w:t>
      </w:r>
      <w:r w:rsidR="00B36138">
        <w:rPr>
          <w:sz w:val="24"/>
          <w:szCs w:val="24"/>
        </w:rPr>
        <w:t>, výmeru a katastrálne územie.</w:t>
      </w:r>
    </w:p>
    <w:p w:rsidR="00B36138" w:rsidRDefault="00B36138" w:rsidP="00A9243A">
      <w:pPr>
        <w:pStyle w:val="Odsekzoznamu"/>
        <w:numPr>
          <w:ilvl w:val="0"/>
          <w:numId w:val="3"/>
        </w:numPr>
        <w:jc w:val="both"/>
        <w:rPr>
          <w:sz w:val="24"/>
          <w:szCs w:val="24"/>
        </w:rPr>
      </w:pPr>
      <w:r>
        <w:rPr>
          <w:sz w:val="24"/>
          <w:szCs w:val="24"/>
        </w:rPr>
        <w:t>Výšku ponúknutej kúpnej ceny za pozemok.</w:t>
      </w:r>
    </w:p>
    <w:p w:rsidR="00B36138" w:rsidRDefault="00B36138" w:rsidP="00A9243A">
      <w:pPr>
        <w:pStyle w:val="Odsekzoznamu"/>
        <w:numPr>
          <w:ilvl w:val="0"/>
          <w:numId w:val="3"/>
        </w:numPr>
        <w:jc w:val="both"/>
        <w:rPr>
          <w:sz w:val="24"/>
          <w:szCs w:val="24"/>
        </w:rPr>
      </w:pPr>
      <w:r>
        <w:rPr>
          <w:sz w:val="24"/>
          <w:szCs w:val="24"/>
        </w:rPr>
        <w:t>Účel využitia nehnuteľnosti – pozemku.</w:t>
      </w:r>
    </w:p>
    <w:p w:rsidR="00B36138" w:rsidRDefault="00B36138" w:rsidP="00A9243A">
      <w:pPr>
        <w:pStyle w:val="Odsekzoznamu"/>
        <w:numPr>
          <w:ilvl w:val="0"/>
          <w:numId w:val="3"/>
        </w:numPr>
        <w:jc w:val="both"/>
        <w:rPr>
          <w:sz w:val="24"/>
          <w:szCs w:val="24"/>
        </w:rPr>
      </w:pPr>
      <w:r>
        <w:rPr>
          <w:sz w:val="24"/>
          <w:szCs w:val="24"/>
        </w:rPr>
        <w:lastRenderedPageBreak/>
        <w:t>Čestné vyhlásenie záujemcu:</w:t>
      </w:r>
    </w:p>
    <w:p w:rsidR="00B36138" w:rsidRDefault="00B36138" w:rsidP="00B36138">
      <w:pPr>
        <w:pStyle w:val="Odsekzoznamu"/>
        <w:numPr>
          <w:ilvl w:val="0"/>
          <w:numId w:val="2"/>
        </w:numPr>
        <w:jc w:val="both"/>
        <w:rPr>
          <w:sz w:val="24"/>
          <w:szCs w:val="24"/>
        </w:rPr>
      </w:pPr>
      <w:r>
        <w:rPr>
          <w:sz w:val="24"/>
          <w:szCs w:val="24"/>
        </w:rPr>
        <w:t>fyzická osoba, že nie je osobou uvedenou v § 9a ods. 6 zákona SNR č. 138/1991 Zb. o majetku obcí v znení neskorších predpisov. V prípade, ak je záujemca ženatý/vydatá, čestné vyhlásenie sa vyžaduje aj od manželky/manžela.</w:t>
      </w:r>
    </w:p>
    <w:p w:rsidR="00A9243A" w:rsidRDefault="00B36138" w:rsidP="00B36138">
      <w:pPr>
        <w:pStyle w:val="Odsekzoznamu"/>
        <w:numPr>
          <w:ilvl w:val="0"/>
          <w:numId w:val="2"/>
        </w:numPr>
        <w:jc w:val="both"/>
        <w:rPr>
          <w:sz w:val="24"/>
          <w:szCs w:val="24"/>
        </w:rPr>
      </w:pPr>
      <w:r>
        <w:rPr>
          <w:sz w:val="24"/>
          <w:szCs w:val="24"/>
        </w:rPr>
        <w:t>právnická osoba, že zakladateľom, vlastníkom obchodného podielu, štatutárnym orgánom alebo členom štatutárneho orgánu, členom riadiaceho, výkonného alebo dozorného orgánu nie je osoba uvedená v § 9a ods. 7 zákona SNR č. 138/1991 Zb. o majetku obcí v znení neskorších predpisov.</w:t>
      </w:r>
    </w:p>
    <w:p w:rsidR="00B36138" w:rsidRDefault="00B36138" w:rsidP="00B36138">
      <w:pPr>
        <w:pStyle w:val="Odsekzoznamu"/>
        <w:numPr>
          <w:ilvl w:val="0"/>
          <w:numId w:val="3"/>
        </w:numPr>
        <w:jc w:val="both"/>
        <w:rPr>
          <w:sz w:val="24"/>
          <w:szCs w:val="24"/>
        </w:rPr>
      </w:pPr>
      <w:r>
        <w:rPr>
          <w:sz w:val="24"/>
          <w:szCs w:val="24"/>
        </w:rPr>
        <w:t>Vyhlásenie – súhlas záujemcu so spracovaním osobných údajov podľa § 7 Zákona NR SR č. 428/2002 Z. z. o ochrane osobných údajov v znení neskorších predpisov. V prípade, ak je záujemca ženatý/vydatá,  vyhlásenie sa vyžaduje aj od manželky/manžela.</w:t>
      </w:r>
    </w:p>
    <w:p w:rsidR="00B36138" w:rsidRDefault="00B36138" w:rsidP="00B36138">
      <w:pPr>
        <w:pStyle w:val="Odsekzoznamu"/>
        <w:numPr>
          <w:ilvl w:val="0"/>
          <w:numId w:val="3"/>
        </w:numPr>
        <w:jc w:val="both"/>
        <w:rPr>
          <w:sz w:val="24"/>
          <w:szCs w:val="24"/>
        </w:rPr>
      </w:pPr>
      <w:r>
        <w:rPr>
          <w:sz w:val="24"/>
          <w:szCs w:val="24"/>
        </w:rPr>
        <w:t>Vyhlásenie záujemcu, že v prípade, ak bude jeho cenová ponuka vyhodnotená ako najvýhodnejšia a obecné zastupiteľstvo mu schváli priamy predaj predmetného pozemku/pozemkov, bude znášať všetky náklady spojené s prevodom nehnuteľnosti</w:t>
      </w:r>
      <w:r w:rsidR="00A02EBB">
        <w:rPr>
          <w:sz w:val="24"/>
          <w:szCs w:val="24"/>
        </w:rPr>
        <w:t xml:space="preserve"> (t. j. správny poplatok z návrhu na vklad vlastníckeho práva do katastra nehnuteľností), náklady ktoré vznikli obci v súvislosti s priamym predajom (t. j. náklady na vyhotovenie znaleckého posudku a pod. ) ako aj náklady na vyhotovenie kúpnej zmluvy.</w:t>
      </w:r>
    </w:p>
    <w:p w:rsidR="00A02EBB" w:rsidRDefault="00A02EBB" w:rsidP="00A02EBB">
      <w:pPr>
        <w:pStyle w:val="Odsekzoznamu"/>
        <w:numPr>
          <w:ilvl w:val="0"/>
          <w:numId w:val="1"/>
        </w:numPr>
        <w:jc w:val="both"/>
        <w:rPr>
          <w:sz w:val="24"/>
          <w:szCs w:val="24"/>
        </w:rPr>
      </w:pPr>
      <w:r>
        <w:rPr>
          <w:sz w:val="24"/>
          <w:szCs w:val="24"/>
        </w:rPr>
        <w:t>Predloženú cenovú ponuku je možné meniť, dopĺňať alebo odvolať iba do termínu stanoveného na predkladanie cenových ponúk záujemcov. Každý záujemca môže predložiť iba jednu cenovú ponuku.  Záujemca sa podaním svojej cenovej ponuky zaväzuje zachovávať mlčanlivosť o všetkých skutočnostiach, o ktorých sa dozvie v súvislosti s procesom získavania informácií ohľadom priameho predaja.</w:t>
      </w:r>
    </w:p>
    <w:p w:rsidR="00A02EBB" w:rsidRDefault="00A02EBB" w:rsidP="00A02EBB">
      <w:pPr>
        <w:pStyle w:val="Odsekzoznamu"/>
        <w:numPr>
          <w:ilvl w:val="0"/>
          <w:numId w:val="1"/>
        </w:numPr>
        <w:jc w:val="both"/>
        <w:rPr>
          <w:sz w:val="24"/>
          <w:szCs w:val="24"/>
        </w:rPr>
      </w:pPr>
      <w:r>
        <w:rPr>
          <w:sz w:val="24"/>
          <w:szCs w:val="24"/>
        </w:rPr>
        <w:t>Obec Kleňany si vyhradzuje právo zmeniť podmienky priameho predaja, odmietnuť všetky predložené cenové ponuky, prípadne priamy predaj zrušiť.</w:t>
      </w:r>
    </w:p>
    <w:p w:rsidR="00A02EBB" w:rsidRDefault="00A02EBB" w:rsidP="00A02EBB">
      <w:pPr>
        <w:pStyle w:val="Odsekzoznamu"/>
        <w:numPr>
          <w:ilvl w:val="0"/>
          <w:numId w:val="1"/>
        </w:numPr>
        <w:jc w:val="both"/>
        <w:rPr>
          <w:sz w:val="24"/>
          <w:szCs w:val="24"/>
        </w:rPr>
      </w:pPr>
      <w:r>
        <w:rPr>
          <w:sz w:val="24"/>
          <w:szCs w:val="24"/>
        </w:rPr>
        <w:t xml:space="preserve"> Vyhodnotenie cenových ponúk záujemcov posúdi obecné zastupiteľstvo a rozhodne o priamom predaji majetku obce za cenu minimálne vo výške všeobecnej hodnoty majetku stanovenej podľa osobitného predpisu. Zmluvný prevod vlastníctva nehnuteľného majetku podlieha schváleniu obecným zastupiteľstvom.</w:t>
      </w:r>
    </w:p>
    <w:p w:rsidR="00383EE5" w:rsidRDefault="00383EE5" w:rsidP="00A02EBB">
      <w:pPr>
        <w:pStyle w:val="Odsekzoznamu"/>
        <w:numPr>
          <w:ilvl w:val="0"/>
          <w:numId w:val="1"/>
        </w:numPr>
        <w:jc w:val="both"/>
        <w:rPr>
          <w:sz w:val="24"/>
          <w:szCs w:val="24"/>
        </w:rPr>
      </w:pPr>
      <w:r>
        <w:rPr>
          <w:sz w:val="24"/>
          <w:szCs w:val="24"/>
        </w:rPr>
        <w:t>Obec Kleňany si vyhradzuje právo určiť právnu formu realizácie priameho predaja kúpnou zmluvou.</w:t>
      </w:r>
    </w:p>
    <w:p w:rsidR="00383EE5" w:rsidRDefault="00383EE5" w:rsidP="00A02EBB">
      <w:pPr>
        <w:pStyle w:val="Odsekzoznamu"/>
        <w:numPr>
          <w:ilvl w:val="0"/>
          <w:numId w:val="1"/>
        </w:numPr>
        <w:jc w:val="both"/>
        <w:rPr>
          <w:sz w:val="24"/>
          <w:szCs w:val="24"/>
        </w:rPr>
      </w:pPr>
      <w:r>
        <w:rPr>
          <w:sz w:val="24"/>
          <w:szCs w:val="24"/>
        </w:rPr>
        <w:t>Záujemcovia nemajú nárok na náhradu nákladov spojených s účasťou na zverejnenom priamom predaji majetku obce.</w:t>
      </w:r>
    </w:p>
    <w:p w:rsidR="00383EE5" w:rsidRDefault="00383EE5" w:rsidP="00A02EBB">
      <w:pPr>
        <w:pStyle w:val="Odsekzoznamu"/>
        <w:numPr>
          <w:ilvl w:val="0"/>
          <w:numId w:val="1"/>
        </w:numPr>
        <w:jc w:val="both"/>
        <w:rPr>
          <w:sz w:val="24"/>
          <w:szCs w:val="24"/>
        </w:rPr>
      </w:pPr>
      <w:r>
        <w:rPr>
          <w:sz w:val="24"/>
          <w:szCs w:val="24"/>
        </w:rPr>
        <w:t>V prípade záujmu bližšie informácie k organizácii priameho predaja, k predmetu zámeru priameho predaja majetku obce môžete získať na tel. č. 047/4891309, mobil: 0905</w:t>
      </w:r>
      <w:r w:rsidR="006F6FAE">
        <w:rPr>
          <w:sz w:val="24"/>
          <w:szCs w:val="24"/>
        </w:rPr>
        <w:t xml:space="preserve"> </w:t>
      </w:r>
      <w:r>
        <w:rPr>
          <w:sz w:val="24"/>
          <w:szCs w:val="24"/>
        </w:rPr>
        <w:t>945</w:t>
      </w:r>
      <w:r w:rsidR="006F6FAE">
        <w:rPr>
          <w:sz w:val="24"/>
          <w:szCs w:val="24"/>
        </w:rPr>
        <w:t xml:space="preserve"> </w:t>
      </w:r>
      <w:r>
        <w:rPr>
          <w:sz w:val="24"/>
          <w:szCs w:val="24"/>
        </w:rPr>
        <w:t>027 alebo osobne na Obecnom úrade Kleňany, kde je zároveň možné nahliadnuť aj do znaleckého posudku.</w:t>
      </w:r>
    </w:p>
    <w:p w:rsidR="00C76916" w:rsidRDefault="00C76916" w:rsidP="00383EE5">
      <w:pPr>
        <w:jc w:val="both"/>
        <w:rPr>
          <w:sz w:val="24"/>
          <w:szCs w:val="24"/>
        </w:rPr>
      </w:pPr>
    </w:p>
    <w:p w:rsidR="00383EE5" w:rsidRDefault="00383EE5" w:rsidP="00383EE5">
      <w:pPr>
        <w:jc w:val="both"/>
        <w:rPr>
          <w:sz w:val="24"/>
          <w:szCs w:val="24"/>
        </w:rPr>
      </w:pPr>
      <w:r>
        <w:rPr>
          <w:sz w:val="24"/>
          <w:szCs w:val="24"/>
        </w:rPr>
        <w:t>V Kleňanoch, dňa 13.06.2017</w:t>
      </w:r>
    </w:p>
    <w:p w:rsidR="00383EE5" w:rsidRDefault="00383EE5" w:rsidP="00383EE5">
      <w:pPr>
        <w:jc w:val="both"/>
        <w:rPr>
          <w:sz w:val="24"/>
          <w:szCs w:val="24"/>
        </w:rPr>
      </w:pPr>
      <w:r>
        <w:rPr>
          <w:sz w:val="24"/>
          <w:szCs w:val="24"/>
        </w:rPr>
        <w:t xml:space="preserve">                                                                                                         Helena Csákyová</w:t>
      </w:r>
    </w:p>
    <w:p w:rsidR="00383EE5" w:rsidRDefault="00383EE5" w:rsidP="00383EE5">
      <w:pPr>
        <w:jc w:val="both"/>
        <w:rPr>
          <w:sz w:val="24"/>
          <w:szCs w:val="24"/>
        </w:rPr>
      </w:pPr>
      <w:r>
        <w:rPr>
          <w:sz w:val="24"/>
          <w:szCs w:val="24"/>
        </w:rPr>
        <w:t xml:space="preserve">                                                                                                           starostka obce</w:t>
      </w:r>
    </w:p>
    <w:sectPr w:rsidR="00383E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FD6" w:rsidRDefault="00535FD6" w:rsidP="00C76916">
      <w:pPr>
        <w:spacing w:after="0" w:line="240" w:lineRule="auto"/>
      </w:pPr>
      <w:r>
        <w:separator/>
      </w:r>
    </w:p>
  </w:endnote>
  <w:endnote w:type="continuationSeparator" w:id="0">
    <w:p w:rsidR="00535FD6" w:rsidRDefault="00535FD6" w:rsidP="00C7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FD6" w:rsidRDefault="00535FD6" w:rsidP="00C76916">
      <w:pPr>
        <w:spacing w:after="0" w:line="240" w:lineRule="auto"/>
      </w:pPr>
      <w:r>
        <w:separator/>
      </w:r>
    </w:p>
  </w:footnote>
  <w:footnote w:type="continuationSeparator" w:id="0">
    <w:p w:rsidR="00535FD6" w:rsidRDefault="00535FD6" w:rsidP="00C76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745"/>
    <w:multiLevelType w:val="hybridMultilevel"/>
    <w:tmpl w:val="E67A997E"/>
    <w:lvl w:ilvl="0" w:tplc="EB3263A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3EF6169A"/>
    <w:multiLevelType w:val="hybridMultilevel"/>
    <w:tmpl w:val="5D2E48C0"/>
    <w:lvl w:ilvl="0" w:tplc="6DD4D656">
      <w:start w:val="3"/>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4839655C"/>
    <w:multiLevelType w:val="hybridMultilevel"/>
    <w:tmpl w:val="FF10B1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02"/>
    <w:rsid w:val="000E48AB"/>
    <w:rsid w:val="001022F2"/>
    <w:rsid w:val="001A13CB"/>
    <w:rsid w:val="00383EE5"/>
    <w:rsid w:val="004577F6"/>
    <w:rsid w:val="004971EC"/>
    <w:rsid w:val="0053412F"/>
    <w:rsid w:val="00535FD6"/>
    <w:rsid w:val="006E3B02"/>
    <w:rsid w:val="006F6FAE"/>
    <w:rsid w:val="00753CF3"/>
    <w:rsid w:val="00804B80"/>
    <w:rsid w:val="008720D7"/>
    <w:rsid w:val="008A2634"/>
    <w:rsid w:val="009D6D45"/>
    <w:rsid w:val="00A02EBB"/>
    <w:rsid w:val="00A35A0B"/>
    <w:rsid w:val="00A9243A"/>
    <w:rsid w:val="00B21E2F"/>
    <w:rsid w:val="00B36138"/>
    <w:rsid w:val="00B84980"/>
    <w:rsid w:val="00C76916"/>
    <w:rsid w:val="00F358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EF752-B19C-4A5A-8EB3-B9512F7B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E3B02"/>
    <w:rPr>
      <w:color w:val="0563C1" w:themeColor="hyperlink"/>
      <w:u w:val="single"/>
    </w:rPr>
  </w:style>
  <w:style w:type="paragraph" w:styleId="Odsekzoznamu">
    <w:name w:val="List Paragraph"/>
    <w:basedOn w:val="Normlny"/>
    <w:uiPriority w:val="34"/>
    <w:qFormat/>
    <w:rsid w:val="006E3B02"/>
    <w:pPr>
      <w:ind w:left="720"/>
      <w:contextualSpacing/>
    </w:pPr>
  </w:style>
  <w:style w:type="paragraph" w:styleId="Hlavika">
    <w:name w:val="header"/>
    <w:basedOn w:val="Normlny"/>
    <w:link w:val="HlavikaChar"/>
    <w:uiPriority w:val="99"/>
    <w:unhideWhenUsed/>
    <w:rsid w:val="00C769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76916"/>
  </w:style>
  <w:style w:type="paragraph" w:styleId="Pta">
    <w:name w:val="footer"/>
    <w:basedOn w:val="Normlny"/>
    <w:link w:val="PtaChar"/>
    <w:uiPriority w:val="99"/>
    <w:unhideWhenUsed/>
    <w:rsid w:val="00C76916"/>
    <w:pPr>
      <w:tabs>
        <w:tab w:val="center" w:pos="4536"/>
        <w:tab w:val="right" w:pos="9072"/>
      </w:tabs>
      <w:spacing w:after="0" w:line="240" w:lineRule="auto"/>
    </w:pPr>
  </w:style>
  <w:style w:type="character" w:customStyle="1" w:styleId="PtaChar">
    <w:name w:val="Päta Char"/>
    <w:basedOn w:val="Predvolenpsmoodseku"/>
    <w:link w:val="Pta"/>
    <w:uiPriority w:val="99"/>
    <w:rsid w:val="00C7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enany@pobox.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785</Words>
  <Characters>4480</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VELEBNÁ Ildikó</dc:creator>
  <cp:keywords/>
  <dc:description/>
  <cp:lastModifiedBy>VELEBNÁ Ildikó</cp:lastModifiedBy>
  <cp:revision>18</cp:revision>
  <dcterms:created xsi:type="dcterms:W3CDTF">2017-06-12T12:47:00Z</dcterms:created>
  <dcterms:modified xsi:type="dcterms:W3CDTF">2017-06-14T09:56:00Z</dcterms:modified>
</cp:coreProperties>
</file>